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7E" w:rsidRPr="00065112" w:rsidRDefault="00AD257E" w:rsidP="00065112">
      <w:pPr>
        <w:jc w:val="right"/>
        <w:rPr>
          <w:rFonts w:ascii="Times New Roman" w:hAnsi="Times New Roman" w:cs="Times New Roman"/>
          <w:b/>
          <w:bCs/>
          <w:sz w:val="24"/>
          <w:szCs w:val="24"/>
        </w:rPr>
      </w:pPr>
      <w:r w:rsidRPr="00065112">
        <w:rPr>
          <w:rFonts w:ascii="Times New Roman" w:hAnsi="Times New Roman" w:cs="Times New Roman"/>
          <w:b/>
          <w:bCs/>
          <w:sz w:val="24"/>
          <w:szCs w:val="24"/>
        </w:rPr>
        <w:t>PATVIRTINTA:</w:t>
      </w:r>
    </w:p>
    <w:p w:rsidR="00AD257E" w:rsidRPr="00065112" w:rsidRDefault="00AD257E" w:rsidP="00065112">
      <w:pPr>
        <w:jc w:val="right"/>
        <w:rPr>
          <w:rFonts w:ascii="Times New Roman" w:hAnsi="Times New Roman" w:cs="Times New Roman"/>
          <w:b/>
          <w:bCs/>
          <w:sz w:val="24"/>
          <w:szCs w:val="24"/>
        </w:rPr>
      </w:pPr>
      <w:r w:rsidRPr="00065112">
        <w:rPr>
          <w:rFonts w:ascii="Times New Roman" w:hAnsi="Times New Roman" w:cs="Times New Roman"/>
          <w:b/>
          <w:bCs/>
          <w:sz w:val="24"/>
          <w:szCs w:val="24"/>
        </w:rPr>
        <w:t xml:space="preserve">                                                                                </w:t>
      </w:r>
      <w:r>
        <w:rPr>
          <w:rFonts w:ascii="Times New Roman" w:hAnsi="Times New Roman" w:cs="Times New Roman"/>
          <w:b/>
          <w:bCs/>
          <w:sz w:val="24"/>
          <w:szCs w:val="24"/>
        </w:rPr>
        <w:t xml:space="preserve">         Vilniaus ,,Atgajos” spe</w:t>
      </w:r>
      <w:r w:rsidRPr="00065112">
        <w:rPr>
          <w:rFonts w:ascii="Times New Roman" w:hAnsi="Times New Roman" w:cs="Times New Roman"/>
          <w:b/>
          <w:bCs/>
          <w:sz w:val="24"/>
          <w:szCs w:val="24"/>
        </w:rPr>
        <w:t>cialiosios mokyklos</w:t>
      </w:r>
    </w:p>
    <w:p w:rsidR="00AD257E" w:rsidRPr="00065112" w:rsidRDefault="00AD257E" w:rsidP="00065112">
      <w:pPr>
        <w:jc w:val="right"/>
        <w:rPr>
          <w:rFonts w:ascii="Times New Roman" w:hAnsi="Times New Roman" w:cs="Times New Roman"/>
          <w:b/>
          <w:bCs/>
          <w:sz w:val="24"/>
          <w:szCs w:val="24"/>
        </w:rPr>
      </w:pPr>
      <w:r w:rsidRPr="00065112">
        <w:rPr>
          <w:rFonts w:ascii="Times New Roman" w:hAnsi="Times New Roman" w:cs="Times New Roman"/>
          <w:b/>
          <w:bCs/>
          <w:sz w:val="24"/>
          <w:szCs w:val="24"/>
        </w:rPr>
        <w:t xml:space="preserve"> </w:t>
      </w:r>
      <w:r w:rsidRPr="00065112">
        <w:rPr>
          <w:rFonts w:ascii="Times New Roman" w:hAnsi="Times New Roman" w:cs="Times New Roman"/>
          <w:b/>
          <w:bCs/>
          <w:sz w:val="24"/>
          <w:szCs w:val="24"/>
        </w:rPr>
        <w:tab/>
      </w:r>
      <w:r w:rsidRPr="00065112">
        <w:rPr>
          <w:rFonts w:ascii="Times New Roman" w:hAnsi="Times New Roman" w:cs="Times New Roman"/>
          <w:b/>
          <w:bCs/>
          <w:sz w:val="24"/>
          <w:szCs w:val="24"/>
        </w:rPr>
        <w:tab/>
      </w:r>
      <w:r w:rsidRPr="00065112">
        <w:rPr>
          <w:rFonts w:ascii="Times New Roman" w:hAnsi="Times New Roman" w:cs="Times New Roman"/>
          <w:b/>
          <w:bCs/>
          <w:sz w:val="24"/>
          <w:szCs w:val="24"/>
        </w:rPr>
        <w:tab/>
      </w:r>
      <w:r w:rsidRPr="00065112">
        <w:rPr>
          <w:rFonts w:ascii="Times New Roman" w:hAnsi="Times New Roman" w:cs="Times New Roman"/>
          <w:b/>
          <w:bCs/>
          <w:sz w:val="24"/>
          <w:szCs w:val="24"/>
        </w:rPr>
        <w:tab/>
      </w:r>
      <w:r w:rsidRPr="00065112">
        <w:rPr>
          <w:rFonts w:ascii="Times New Roman" w:hAnsi="Times New Roman" w:cs="Times New Roman"/>
          <w:b/>
          <w:bCs/>
          <w:sz w:val="24"/>
          <w:szCs w:val="24"/>
        </w:rPr>
        <w:tab/>
      </w:r>
      <w:r w:rsidRPr="00065112">
        <w:rPr>
          <w:rFonts w:ascii="Times New Roman" w:hAnsi="Times New Roman" w:cs="Times New Roman"/>
          <w:b/>
          <w:bCs/>
          <w:sz w:val="24"/>
          <w:szCs w:val="24"/>
        </w:rPr>
        <w:tab/>
      </w:r>
      <w:r w:rsidRPr="00065112">
        <w:rPr>
          <w:rFonts w:ascii="Times New Roman" w:hAnsi="Times New Roman" w:cs="Times New Roman"/>
          <w:b/>
          <w:bCs/>
          <w:sz w:val="24"/>
          <w:szCs w:val="24"/>
        </w:rPr>
        <w:tab/>
        <w:t xml:space="preserve">           </w:t>
      </w:r>
      <w:r w:rsidRPr="00065112">
        <w:rPr>
          <w:rFonts w:ascii="Times New Roman" w:hAnsi="Times New Roman" w:cs="Times New Roman"/>
          <w:b/>
          <w:bCs/>
          <w:sz w:val="24"/>
          <w:szCs w:val="24"/>
        </w:rPr>
        <w:tab/>
        <w:t>Direktorės Editos Astapovičienės</w:t>
      </w:r>
    </w:p>
    <w:p w:rsidR="00AD257E" w:rsidRPr="00065112" w:rsidRDefault="00AD257E" w:rsidP="00065112">
      <w:pPr>
        <w:jc w:val="right"/>
        <w:rPr>
          <w:rFonts w:ascii="Times New Roman" w:hAnsi="Times New Roman" w:cs="Times New Roman"/>
          <w:b/>
          <w:bCs/>
          <w:sz w:val="24"/>
          <w:szCs w:val="24"/>
        </w:rPr>
      </w:pPr>
      <w:r w:rsidRPr="00065112">
        <w:rPr>
          <w:rFonts w:ascii="Times New Roman" w:hAnsi="Times New Roman" w:cs="Times New Roman"/>
          <w:b/>
          <w:bCs/>
          <w:sz w:val="24"/>
          <w:szCs w:val="24"/>
        </w:rPr>
        <w:t>Įsakymu Nr.______________</w:t>
      </w:r>
    </w:p>
    <w:p w:rsidR="00AD257E" w:rsidRPr="00065112" w:rsidRDefault="00AD257E" w:rsidP="00E17901">
      <w:pPr>
        <w:spacing w:line="276" w:lineRule="auto"/>
        <w:rPr>
          <w:rFonts w:ascii="Times New Roman" w:hAnsi="Times New Roman" w:cs="Times New Roman"/>
          <w:sz w:val="24"/>
          <w:szCs w:val="24"/>
        </w:rPr>
      </w:pPr>
      <w:bookmarkStart w:id="0" w:name="_GoBack"/>
    </w:p>
    <w:p w:rsidR="00AD257E" w:rsidRPr="00065112" w:rsidRDefault="00AD257E" w:rsidP="00E17901">
      <w:pPr>
        <w:spacing w:line="276" w:lineRule="auto"/>
        <w:jc w:val="center"/>
        <w:rPr>
          <w:rFonts w:ascii="Times New Roman" w:hAnsi="Times New Roman" w:cs="Times New Roman"/>
          <w:b/>
          <w:bCs/>
          <w:sz w:val="24"/>
          <w:szCs w:val="24"/>
        </w:rPr>
      </w:pPr>
      <w:r w:rsidRPr="00065112">
        <w:rPr>
          <w:rFonts w:ascii="Times New Roman" w:hAnsi="Times New Roman" w:cs="Times New Roman"/>
          <w:b/>
          <w:bCs/>
          <w:sz w:val="24"/>
          <w:szCs w:val="24"/>
        </w:rPr>
        <w:t xml:space="preserve">VILNIAUS ,,ATGAJOS” </w:t>
      </w:r>
      <w:r>
        <w:rPr>
          <w:rFonts w:ascii="Times New Roman" w:hAnsi="Times New Roman" w:cs="Times New Roman"/>
          <w:b/>
          <w:bCs/>
          <w:sz w:val="24"/>
          <w:szCs w:val="24"/>
        </w:rPr>
        <w:t xml:space="preserve">SPECIALIOSIOS </w:t>
      </w:r>
      <w:r w:rsidRPr="00065112">
        <w:rPr>
          <w:rFonts w:ascii="Times New Roman" w:hAnsi="Times New Roman" w:cs="Times New Roman"/>
          <w:b/>
          <w:bCs/>
          <w:sz w:val="24"/>
          <w:szCs w:val="24"/>
        </w:rPr>
        <w:t>MOKYKLOS DARBUOTOJŲ VEIKSMŲ</w:t>
      </w:r>
    </w:p>
    <w:p w:rsidR="00AD257E" w:rsidRPr="00065112" w:rsidRDefault="00AD257E" w:rsidP="00E17901">
      <w:pPr>
        <w:spacing w:line="276" w:lineRule="auto"/>
        <w:jc w:val="center"/>
        <w:rPr>
          <w:rFonts w:ascii="Times New Roman" w:hAnsi="Times New Roman" w:cs="Times New Roman"/>
          <w:b/>
          <w:bCs/>
          <w:sz w:val="24"/>
          <w:szCs w:val="24"/>
        </w:rPr>
      </w:pPr>
      <w:r w:rsidRPr="00065112">
        <w:rPr>
          <w:rFonts w:ascii="Times New Roman" w:hAnsi="Times New Roman" w:cs="Times New Roman"/>
          <w:b/>
          <w:bCs/>
          <w:sz w:val="24"/>
          <w:szCs w:val="24"/>
        </w:rPr>
        <w:t>ĮTARUS MOKINĮ VARTOJUS ALKOHOLĮ, TABAKĄ IR (AR) KITAS PSICHIKĄ VEIKIANČIAS MEDŽIAGAS</w:t>
      </w:r>
    </w:p>
    <w:p w:rsidR="00AD257E" w:rsidRPr="00065112" w:rsidRDefault="00AD257E" w:rsidP="00E17901">
      <w:pPr>
        <w:spacing w:line="276" w:lineRule="auto"/>
        <w:jc w:val="center"/>
        <w:rPr>
          <w:rFonts w:ascii="Times New Roman" w:hAnsi="Times New Roman" w:cs="Times New Roman"/>
          <w:b/>
          <w:bCs/>
          <w:sz w:val="24"/>
          <w:szCs w:val="24"/>
        </w:rPr>
      </w:pPr>
      <w:r w:rsidRPr="00065112">
        <w:rPr>
          <w:rFonts w:ascii="Times New Roman" w:hAnsi="Times New Roman" w:cs="Times New Roman"/>
          <w:b/>
          <w:bCs/>
          <w:sz w:val="24"/>
          <w:szCs w:val="24"/>
        </w:rPr>
        <w:t>TVARKOS APRAŠAS</w:t>
      </w:r>
    </w:p>
    <w:bookmarkEnd w:id="0"/>
    <w:p w:rsidR="00AD257E" w:rsidRPr="00065112" w:rsidRDefault="00AD257E" w:rsidP="00065112">
      <w:pPr>
        <w:jc w:val="center"/>
        <w:rPr>
          <w:rFonts w:ascii="Times New Roman" w:hAnsi="Times New Roman" w:cs="Times New Roman"/>
          <w:b/>
          <w:bCs/>
          <w:sz w:val="24"/>
          <w:szCs w:val="24"/>
        </w:rPr>
      </w:pPr>
    </w:p>
    <w:p w:rsidR="00AD257E" w:rsidRPr="00E17901" w:rsidRDefault="00AD257E" w:rsidP="00E17901">
      <w:pPr>
        <w:pStyle w:val="ListParagraph"/>
        <w:numPr>
          <w:ilvl w:val="0"/>
          <w:numId w:val="1"/>
        </w:numPr>
        <w:jc w:val="center"/>
        <w:rPr>
          <w:rFonts w:ascii="Times New Roman" w:hAnsi="Times New Roman" w:cs="Times New Roman"/>
          <w:b/>
          <w:bCs/>
        </w:rPr>
      </w:pPr>
      <w:r w:rsidRPr="00065112">
        <w:rPr>
          <w:rFonts w:ascii="Times New Roman" w:hAnsi="Times New Roman" w:cs="Times New Roman"/>
          <w:b/>
          <w:bCs/>
          <w:sz w:val="24"/>
          <w:szCs w:val="24"/>
        </w:rPr>
        <w:t>BENDROJI DALIS</w:t>
      </w:r>
    </w:p>
    <w:p w:rsidR="00E17901"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t>1.   Sveikatos priežiūrą bendrojo ugdymo mokyklose reglamentuoja teisės aktai:</w:t>
      </w:r>
    </w:p>
    <w:p w:rsidR="00E17901"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t>1.1. VISUOMENĖS SVEIKATOS PRIEŽIŪROS ORGANIZAVIMO MOKYKLOJE TVARKOS APRAŠAS (PATVIRTINTA Lietuvos Respublikos sveikatos apsaugos ministro ir Lietuvos Respublikos švietimo ir mokslo ministro 2005 m. gruodžio 30 d. įsakymu Nr. V-1035/ISAK-2680 (Lietuvos Respublikos sveikatos apsaugos ministro ir Lietuvos Respublikos švietimo ir mokslo ministro 2016 m. liepos 21 d. įsakymo Nr. V-966/V-672 redakcija, paskelbta TAR 2016-07-22, i. k. 2016-20912);</w:t>
      </w:r>
    </w:p>
    <w:p w:rsidR="00E17901"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t>1.2. LR Sveikatos apsaugos ministro 2007 m. rugpjūčio 1 d. įsakymas Nr. V-630 „Dėl visuomenės sveikatos priežiūros specialisto, vykdančio sveikatos priežiūrą mokykloje, kvalifikacinių reikalavimų aprašo patvirtinimo“ (Žin., 2007, Nr. 88-3492, Žin., 2009, Nr. 89-3816, Žin., 2011, Nr. 29-1371);</w:t>
      </w:r>
    </w:p>
    <w:p w:rsidR="00E17901"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t>1.3. LR Sveikatos apsaugos ministro 2011 m. rugpjūčio 10 d. įsakymas Nr. V-773 „Dėl Lietuvos higienos normos HN 21:2011 „Mokykla, vykdanti bendrojo ugdymo programas. Bendrieji sveikatos saugos reikalavimai“ patvirtinimo“ (Žin., 2011, Nr. 103-4858).</w:t>
      </w:r>
    </w:p>
    <w:p w:rsidR="00E17901"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t>1.4. Lietuvos Respublikos švietimo ir mokslo ministro 2000 m. vasario 11 d. įsakymu Nr. 113 „Dėl moksleivių nelaimingų atsitikimo tyrimo, registravimo ir apskaitos nuostatų“ (Žin., 200, Nr. 15-403)</w:t>
      </w:r>
    </w:p>
    <w:p w:rsidR="00E17901"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t>2. Visuomenės sveikatos priežiūros organizavimo mokykloje tvarkos aprašo III skyriaus VISUOMENĖS SVEIKATOS PRIEŽIŪROS SPECIALISTO (toliau – VSPS) FUNKCIJOS, TEISĖS IR PAREIGOS p. 17.11. įpareigoja visuomenės sveikatos priežiūros specialistą (toliau –VSPS) teikti ir (ar) koordinuoti pirmosios pagalbos teikimą Mokykloje; p. 17.12. įpareigoja VSPS tikrinti mokinių asmens higieną, p. 17.13. planuoti ir taikyti užkrečiamųjų ligų ir jų plitimo profilaktikos priemones pagal kompetenciją, p. 17.14. dalyvauti įgyvendinant užkrečiamosios ligos židinio ar protrūkio kontrolės priemones.</w:t>
      </w:r>
    </w:p>
    <w:p w:rsidR="00E17901"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lastRenderedPageBreak/>
        <w:t>3. LIETUVOS HIGIENOS NORMOS HN 21:2011 „MOKYKLA, VYKDANTI BENDROJO UGDYMO PROGRAMAS. BENDRIEJI SVEIKATOS SAUGOS REIKALAVIMAI “III skyriaus p. 9 nurodyta, kad Mokyklos darbuotojai gali dirbti tik teisės akto nustatyta tvarka pasitikrinę sveikatą ir įgiję žinių higienos, o pedagoginiai darbuotojai ir pirmosios pagalbos teikimo klausimais bei turėti sveikatos žinių atestavimo pažymėjimus. Asmens medicininė knygelė (sveikatos pasas) (forma Nr. F048/a) ir sveikatos žinių atestavimo pažymėjimai ar jų kopijos laikomi mokykloje vadovo nustatytoje vietoje.</w:t>
      </w:r>
    </w:p>
    <w:p w:rsidR="00E17901"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t>4. Visuomenės sveikatos priežiūra Mokykloje vykdoma pagal Mokyklos visuomenės sveikatos priežiūros veiklos planą (toliau – Veiklos planas), kuris yra sudedamoji Mokyklos mokslo metų / metinės veiklos programos dalis.</w:t>
      </w:r>
    </w:p>
    <w:p w:rsidR="00E17901"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t>5. VSPS ir mokyklos pedagoginiai darbuotojai privalo mokėti teikti pirmąją (ne medicininę) pagalbą.</w:t>
      </w:r>
    </w:p>
    <w:p w:rsidR="00E17901"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t>6.  VSPS neturi teisės atlikti asmens sveikatos priežiūrai priskirtų licencijuotų paslaugų (duoti vaistų, daryti injekcijas).</w:t>
      </w:r>
    </w:p>
    <w:p w:rsidR="00E17901"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t>7.  Neturint būtinosios kvalifikacijos bei licencijos asmens sveikatos priežiūros paslaugų teikimui, tokie veiksmai yra neteisėti ir neleistini.</w:t>
      </w:r>
    </w:p>
    <w:p w:rsidR="00AD257E" w:rsidRPr="00E17901" w:rsidRDefault="00E17901" w:rsidP="00E17901">
      <w:pPr>
        <w:spacing w:line="360" w:lineRule="auto"/>
        <w:jc w:val="both"/>
        <w:rPr>
          <w:rFonts w:ascii="Times New Roman" w:hAnsi="Times New Roman" w:cs="Times New Roman"/>
        </w:rPr>
      </w:pPr>
      <w:r w:rsidRPr="00E17901">
        <w:rPr>
          <w:rFonts w:ascii="Times New Roman" w:hAnsi="Times New Roman" w:cs="Times New Roman"/>
        </w:rPr>
        <w:t>8. Vadovaujantis Asmens sveikatos paslapties kriterijais, patvirtintais Lietuvos Respublikos sveikatos apsaugos ministro 1999 m. gruodžio 16 d. įsakymu Nr. 552 „Dėl Asmens sveikatos paslapties kriterijų patvirtinimo“, užtikrinamas Mokinių asmens sveikatos informacijos konfidencialumas.</w:t>
      </w:r>
    </w:p>
    <w:p w:rsidR="00AD257E" w:rsidRPr="00065112" w:rsidRDefault="00AD257E" w:rsidP="0006511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II.</w:t>
      </w:r>
      <w:r w:rsidRPr="005D6125">
        <w:rPr>
          <w:rFonts w:ascii="Times New Roman" w:hAnsi="Times New Roman" w:cs="Times New Roman"/>
          <w:b/>
          <w:bCs/>
          <w:color w:val="FF0000"/>
          <w:sz w:val="24"/>
          <w:szCs w:val="24"/>
        </w:rPr>
        <w:t xml:space="preserve"> </w:t>
      </w:r>
      <w:r w:rsidRPr="00065112">
        <w:rPr>
          <w:rFonts w:ascii="Times New Roman" w:hAnsi="Times New Roman" w:cs="Times New Roman"/>
          <w:b/>
          <w:bCs/>
          <w:sz w:val="24"/>
          <w:szCs w:val="24"/>
        </w:rPr>
        <w:t>MOKYKLOS DARBUOTOJŲ VEIKSMAI, ĮTARUS MOKINĮ VARTOJUS ALKOHOLĮ, TABAKĄ IR (AR) KITAS PSICHIKĄ VEIKIANČIAS MEDŽIAGAS</w:t>
      </w:r>
    </w:p>
    <w:p w:rsidR="00AD257E" w:rsidRPr="00065112" w:rsidRDefault="00AD257E" w:rsidP="00065112">
      <w:pPr>
        <w:spacing w:line="360" w:lineRule="auto"/>
        <w:rPr>
          <w:rFonts w:ascii="Times New Roman" w:hAnsi="Times New Roman" w:cs="Times New Roman"/>
          <w:sz w:val="24"/>
          <w:szCs w:val="24"/>
        </w:rPr>
      </w:pPr>
      <w:r>
        <w:rPr>
          <w:rFonts w:ascii="Times New Roman" w:hAnsi="Times New Roman" w:cs="Times New Roman"/>
          <w:sz w:val="24"/>
          <w:szCs w:val="24"/>
        </w:rPr>
        <w:t xml:space="preserve">1.  Mokykloje ir jos </w:t>
      </w:r>
      <w:r w:rsidRPr="00065112">
        <w:rPr>
          <w:rFonts w:ascii="Times New Roman" w:hAnsi="Times New Roman" w:cs="Times New Roman"/>
          <w:sz w:val="24"/>
          <w:szCs w:val="24"/>
        </w:rPr>
        <w:t xml:space="preserve">teritorijoje griežtai draudžiama rūkyti, vartoti alkoholį, tabaką ir (ar) kitas psichiką veikiančias medžiagas. </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 xml:space="preserve">2.   Įtarus, kad </w:t>
      </w:r>
      <w:r>
        <w:rPr>
          <w:rFonts w:ascii="Times New Roman" w:hAnsi="Times New Roman" w:cs="Times New Roman"/>
          <w:sz w:val="24"/>
          <w:szCs w:val="24"/>
        </w:rPr>
        <w:t>m</w:t>
      </w:r>
      <w:r w:rsidRPr="00065112">
        <w:rPr>
          <w:rFonts w:ascii="Times New Roman" w:hAnsi="Times New Roman" w:cs="Times New Roman"/>
          <w:sz w:val="24"/>
          <w:szCs w:val="24"/>
        </w:rPr>
        <w:t xml:space="preserve">okinys apsvaigęs nuo alkoholio ar kitų psichiką veikiančių medžiagų, kviečiamas mokyklos VSPS, kuris įvertina mokinio sveikatos būklę bei </w:t>
      </w:r>
      <w:r>
        <w:rPr>
          <w:rFonts w:ascii="Times New Roman" w:hAnsi="Times New Roman" w:cs="Times New Roman"/>
          <w:sz w:val="24"/>
          <w:szCs w:val="24"/>
        </w:rPr>
        <w:t>m</w:t>
      </w:r>
      <w:r w:rsidRPr="00065112">
        <w:rPr>
          <w:rFonts w:ascii="Times New Roman" w:hAnsi="Times New Roman" w:cs="Times New Roman"/>
          <w:sz w:val="24"/>
          <w:szCs w:val="24"/>
        </w:rPr>
        <w:t xml:space="preserve">okyklos </w:t>
      </w:r>
      <w:r>
        <w:rPr>
          <w:rFonts w:ascii="Times New Roman" w:hAnsi="Times New Roman" w:cs="Times New Roman"/>
          <w:sz w:val="24"/>
          <w:szCs w:val="24"/>
        </w:rPr>
        <w:t>a</w:t>
      </w:r>
      <w:r w:rsidRPr="00065112">
        <w:rPr>
          <w:rFonts w:ascii="Times New Roman" w:hAnsi="Times New Roman" w:cs="Times New Roman"/>
          <w:sz w:val="24"/>
          <w:szCs w:val="24"/>
        </w:rPr>
        <w:t>dministarcijos (mokyklos Direktorius ar Direktoriaus pavaduotojas) atstovas.</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2.1. Mokinio sveikatos būklei blogėjant kviečiama greitoji pagalba.</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 xml:space="preserve">3.   </w:t>
      </w:r>
      <w:r>
        <w:rPr>
          <w:rFonts w:ascii="Times New Roman" w:hAnsi="Times New Roman" w:cs="Times New Roman"/>
          <w:sz w:val="24"/>
          <w:szCs w:val="24"/>
        </w:rPr>
        <w:t>A</w:t>
      </w:r>
      <w:r w:rsidRPr="00065112">
        <w:rPr>
          <w:rFonts w:ascii="Times New Roman" w:hAnsi="Times New Roman" w:cs="Times New Roman"/>
          <w:sz w:val="24"/>
          <w:szCs w:val="24"/>
        </w:rPr>
        <w:t xml:space="preserve">pie įvykį </w:t>
      </w:r>
      <w:r>
        <w:rPr>
          <w:rFonts w:ascii="Times New Roman" w:hAnsi="Times New Roman" w:cs="Times New Roman"/>
          <w:sz w:val="24"/>
          <w:szCs w:val="24"/>
        </w:rPr>
        <w:t>n</w:t>
      </w:r>
      <w:r w:rsidRPr="00065112">
        <w:rPr>
          <w:rFonts w:ascii="Times New Roman" w:hAnsi="Times New Roman" w:cs="Times New Roman"/>
          <w:sz w:val="24"/>
          <w:szCs w:val="24"/>
        </w:rPr>
        <w:t xml:space="preserve">edelsiant informuojami </w:t>
      </w:r>
      <w:r>
        <w:rPr>
          <w:rFonts w:ascii="Times New Roman" w:hAnsi="Times New Roman" w:cs="Times New Roman"/>
          <w:sz w:val="24"/>
          <w:szCs w:val="24"/>
        </w:rPr>
        <w:t>m</w:t>
      </w:r>
      <w:r w:rsidRPr="00065112">
        <w:rPr>
          <w:rFonts w:ascii="Times New Roman" w:hAnsi="Times New Roman" w:cs="Times New Roman"/>
          <w:sz w:val="24"/>
          <w:szCs w:val="24"/>
        </w:rPr>
        <w:t>okinio tėvai ar globėjai.</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 xml:space="preserve">4. Mokyklos darbuotojų veiksmai įtarus </w:t>
      </w:r>
      <w:r>
        <w:rPr>
          <w:rFonts w:ascii="Times New Roman" w:hAnsi="Times New Roman" w:cs="Times New Roman"/>
          <w:sz w:val="24"/>
          <w:szCs w:val="24"/>
        </w:rPr>
        <w:t>m</w:t>
      </w:r>
      <w:r w:rsidRPr="00065112">
        <w:rPr>
          <w:rFonts w:ascii="Times New Roman" w:hAnsi="Times New Roman" w:cs="Times New Roman"/>
          <w:sz w:val="24"/>
          <w:szCs w:val="24"/>
        </w:rPr>
        <w:t xml:space="preserve">okinį vartojant alkoholį, tabaką ar kitas psichiką veikiančias medžiagas: </w:t>
      </w:r>
    </w:p>
    <w:p w:rsidR="00AD257E" w:rsidRPr="00065112" w:rsidRDefault="00AD257E" w:rsidP="00065112">
      <w:pPr>
        <w:spacing w:line="360" w:lineRule="auto"/>
        <w:rPr>
          <w:rFonts w:ascii="Times New Roman" w:hAnsi="Times New Roman" w:cs="Times New Roman"/>
          <w:sz w:val="24"/>
          <w:szCs w:val="24"/>
        </w:rPr>
      </w:pPr>
      <w:r>
        <w:rPr>
          <w:rFonts w:ascii="Times New Roman" w:hAnsi="Times New Roman" w:cs="Times New Roman"/>
          <w:sz w:val="24"/>
          <w:szCs w:val="24"/>
        </w:rPr>
        <w:t>4.1</w:t>
      </w:r>
      <w:r w:rsidRPr="00065112">
        <w:rPr>
          <w:rFonts w:ascii="Times New Roman" w:hAnsi="Times New Roman" w:cs="Times New Roman"/>
          <w:sz w:val="24"/>
          <w:szCs w:val="24"/>
        </w:rPr>
        <w:t xml:space="preserve">. Mokinio elgesys </w:t>
      </w:r>
      <w:r>
        <w:rPr>
          <w:rFonts w:ascii="Times New Roman" w:hAnsi="Times New Roman" w:cs="Times New Roman"/>
          <w:sz w:val="24"/>
          <w:szCs w:val="24"/>
        </w:rPr>
        <w:t>a</w:t>
      </w:r>
      <w:r w:rsidRPr="00065112">
        <w:rPr>
          <w:rFonts w:ascii="Times New Roman" w:hAnsi="Times New Roman" w:cs="Times New Roman"/>
          <w:sz w:val="24"/>
          <w:szCs w:val="24"/>
        </w:rPr>
        <w:t>ptariamas Vaiko gerovės komisijos posėdyje numatant tolimesnius poveikio veiksmus;</w:t>
      </w:r>
    </w:p>
    <w:p w:rsidR="00AD257E" w:rsidRPr="00065112" w:rsidRDefault="00AD257E" w:rsidP="0006511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4.2</w:t>
      </w:r>
      <w:r w:rsidRPr="00065112">
        <w:rPr>
          <w:rFonts w:ascii="Times New Roman" w:hAnsi="Times New Roman" w:cs="Times New Roman"/>
          <w:sz w:val="24"/>
          <w:szCs w:val="24"/>
        </w:rPr>
        <w:t xml:space="preserve">. kviečiami </w:t>
      </w:r>
      <w:r>
        <w:rPr>
          <w:rFonts w:ascii="Times New Roman" w:hAnsi="Times New Roman" w:cs="Times New Roman"/>
          <w:sz w:val="24"/>
          <w:szCs w:val="24"/>
        </w:rPr>
        <w:t>m</w:t>
      </w:r>
      <w:r w:rsidRPr="00065112">
        <w:rPr>
          <w:rFonts w:ascii="Times New Roman" w:hAnsi="Times New Roman" w:cs="Times New Roman"/>
          <w:sz w:val="24"/>
          <w:szCs w:val="24"/>
        </w:rPr>
        <w:t>okinio tėvai pokalbiui su Mokyklos administracijos atstovu;</w:t>
      </w:r>
    </w:p>
    <w:p w:rsidR="00AD257E" w:rsidRPr="00065112" w:rsidRDefault="00AD257E" w:rsidP="00065112">
      <w:pPr>
        <w:spacing w:line="360" w:lineRule="auto"/>
        <w:rPr>
          <w:rFonts w:ascii="Times New Roman" w:hAnsi="Times New Roman" w:cs="Times New Roman"/>
          <w:sz w:val="24"/>
          <w:szCs w:val="24"/>
        </w:rPr>
      </w:pPr>
      <w:r>
        <w:rPr>
          <w:rFonts w:ascii="Times New Roman" w:hAnsi="Times New Roman" w:cs="Times New Roman"/>
          <w:sz w:val="24"/>
          <w:szCs w:val="24"/>
        </w:rPr>
        <w:t xml:space="preserve"> 4.3</w:t>
      </w:r>
      <w:r w:rsidRPr="00065112">
        <w:rPr>
          <w:rFonts w:ascii="Times New Roman" w:hAnsi="Times New Roman" w:cs="Times New Roman"/>
          <w:sz w:val="24"/>
          <w:szCs w:val="24"/>
        </w:rPr>
        <w:t>. Mokinys nukreipiamas pokalbiui su socialiniu pedagogu ir psichologu;</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 xml:space="preserve">4.4. pokalbis su </w:t>
      </w:r>
      <w:r>
        <w:rPr>
          <w:rFonts w:ascii="Times New Roman" w:hAnsi="Times New Roman" w:cs="Times New Roman"/>
          <w:sz w:val="24"/>
          <w:szCs w:val="24"/>
        </w:rPr>
        <w:t>m</w:t>
      </w:r>
      <w:r w:rsidRPr="00065112">
        <w:rPr>
          <w:rFonts w:ascii="Times New Roman" w:hAnsi="Times New Roman" w:cs="Times New Roman"/>
          <w:sz w:val="24"/>
          <w:szCs w:val="24"/>
        </w:rPr>
        <w:t>okinio tėvais ar globėjais Vaiko gerovės komisijos posėdyje, numatant tolesnius mokinio elgesio korekcijos veiksmus;</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 xml:space="preserve">4.5. Mokiniui piktybiškai, nuolatos, sistemingai šiurkščiai pažeidus taisykles informuojama Vilniaus miesto savivaldybės Gerovės komisija, Nepilnamečių reikalų inspekcija. </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5. Kitos poveikio priemonės:</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5.1. Mokykloje vykdoma  alkoholio, tabako ir kitų psichiką veikiančių medžiagų vartojimo prevencijos programa:</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 xml:space="preserve"> 5.1.1. vykdomi prevenciniai renginiai atsižvelgiant į </w:t>
      </w:r>
      <w:r>
        <w:rPr>
          <w:rFonts w:ascii="Times New Roman" w:hAnsi="Times New Roman" w:cs="Times New Roman"/>
          <w:sz w:val="24"/>
          <w:szCs w:val="24"/>
        </w:rPr>
        <w:t>m</w:t>
      </w:r>
      <w:r w:rsidRPr="00065112">
        <w:rPr>
          <w:rFonts w:ascii="Times New Roman" w:hAnsi="Times New Roman" w:cs="Times New Roman"/>
          <w:sz w:val="24"/>
          <w:szCs w:val="24"/>
        </w:rPr>
        <w:t>okyklos socialinio pedagogo metinį veiklos planą;</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 xml:space="preserve"> 5.1.2. prevencinė programa integruojama į mokytojų dalykų teminį planą;</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 xml:space="preserve"> 5.1.3. į </w:t>
      </w:r>
      <w:r>
        <w:rPr>
          <w:rFonts w:ascii="Times New Roman" w:hAnsi="Times New Roman" w:cs="Times New Roman"/>
          <w:sz w:val="24"/>
          <w:szCs w:val="24"/>
        </w:rPr>
        <w:t>m</w:t>
      </w:r>
      <w:r w:rsidRPr="00065112">
        <w:rPr>
          <w:rFonts w:ascii="Times New Roman" w:hAnsi="Times New Roman" w:cs="Times New Roman"/>
          <w:sz w:val="24"/>
          <w:szCs w:val="24"/>
        </w:rPr>
        <w:t>okyklą kviečiami svečiai, kurie pasakos mokiniams apie alkoholio ir kitų psichiką veikiančių medžiagų žalą;</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5.1.4. organizuojamos klasės valandėlės  apie neigiamą alkoholio ar kitų psichiką veikiančių medžiagų poveikį;</w:t>
      </w:r>
    </w:p>
    <w:p w:rsidR="00AD257E" w:rsidRPr="00065112" w:rsidRDefault="00AD257E" w:rsidP="00065112">
      <w:pPr>
        <w:spacing w:line="360" w:lineRule="auto"/>
        <w:rPr>
          <w:rFonts w:ascii="Times New Roman" w:hAnsi="Times New Roman" w:cs="Times New Roman"/>
          <w:sz w:val="24"/>
          <w:szCs w:val="24"/>
        </w:rPr>
      </w:pPr>
      <w:r w:rsidRPr="00065112">
        <w:rPr>
          <w:rFonts w:ascii="Times New Roman" w:hAnsi="Times New Roman" w:cs="Times New Roman"/>
          <w:sz w:val="24"/>
          <w:szCs w:val="24"/>
        </w:rPr>
        <w:t>5.1.5. organizuojami klasės tėvų susirinkimai, kurių metu tėvai informuojami apie galimus mokinių pažeidimus bei skatinami kontroliuoti vaikus bei su jais kalbėtis apie alkoholio, tabako bei kt. psichiką veikiančių medžiagų žalą.</w:t>
      </w:r>
    </w:p>
    <w:sectPr w:rsidR="00AD257E" w:rsidRPr="00065112" w:rsidSect="00E17901">
      <w:footerReference w:type="default" r:id="rId7"/>
      <w:pgSz w:w="12240" w:h="15840"/>
      <w:pgMar w:top="102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FF" w:rsidRDefault="00B74EFF">
      <w:r>
        <w:separator/>
      </w:r>
    </w:p>
  </w:endnote>
  <w:endnote w:type="continuationSeparator" w:id="0">
    <w:p w:rsidR="00B74EFF" w:rsidRDefault="00B7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7E" w:rsidRDefault="00AD257E" w:rsidP="00566BF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901">
      <w:rPr>
        <w:rStyle w:val="PageNumber"/>
        <w:noProof/>
      </w:rPr>
      <w:t>2</w:t>
    </w:r>
    <w:r>
      <w:rPr>
        <w:rStyle w:val="PageNumber"/>
      </w:rPr>
      <w:fldChar w:fldCharType="end"/>
    </w:r>
  </w:p>
  <w:p w:rsidR="00AD257E" w:rsidRDefault="00AD257E" w:rsidP="00E34E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FF" w:rsidRDefault="00B74EFF">
      <w:r>
        <w:separator/>
      </w:r>
    </w:p>
  </w:footnote>
  <w:footnote w:type="continuationSeparator" w:id="0">
    <w:p w:rsidR="00B74EFF" w:rsidRDefault="00B7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24E01"/>
    <w:multiLevelType w:val="multilevel"/>
    <w:tmpl w:val="E7CC13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790463"/>
    <w:multiLevelType w:val="hybridMultilevel"/>
    <w:tmpl w:val="196A6E38"/>
    <w:lvl w:ilvl="0" w:tplc="A2C4E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B9A"/>
    <w:rsid w:val="00065112"/>
    <w:rsid w:val="00117176"/>
    <w:rsid w:val="003E4C68"/>
    <w:rsid w:val="004B3D3F"/>
    <w:rsid w:val="00505B9A"/>
    <w:rsid w:val="00566BF0"/>
    <w:rsid w:val="005D6125"/>
    <w:rsid w:val="008F4C35"/>
    <w:rsid w:val="00AD257E"/>
    <w:rsid w:val="00AF73F9"/>
    <w:rsid w:val="00B74EFF"/>
    <w:rsid w:val="00C443CA"/>
    <w:rsid w:val="00C73A59"/>
    <w:rsid w:val="00CB3801"/>
    <w:rsid w:val="00CE789B"/>
    <w:rsid w:val="00CF5FF9"/>
    <w:rsid w:val="00E17901"/>
    <w:rsid w:val="00E34EEB"/>
    <w:rsid w:val="00FA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9A227B-85BE-4EAB-9926-BD7612D7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F9"/>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5112"/>
    <w:pPr>
      <w:ind w:left="720"/>
    </w:pPr>
  </w:style>
  <w:style w:type="paragraph" w:styleId="Footer">
    <w:name w:val="footer"/>
    <w:basedOn w:val="Normal"/>
    <w:link w:val="FooterChar"/>
    <w:uiPriority w:val="99"/>
    <w:rsid w:val="00E34EEB"/>
    <w:pPr>
      <w:tabs>
        <w:tab w:val="center" w:pos="4320"/>
        <w:tab w:val="right" w:pos="8640"/>
      </w:tabs>
    </w:pPr>
  </w:style>
  <w:style w:type="character" w:customStyle="1" w:styleId="FooterChar">
    <w:name w:val="Footer Char"/>
    <w:link w:val="Footer"/>
    <w:uiPriority w:val="99"/>
    <w:semiHidden/>
    <w:rsid w:val="00CD76C4"/>
    <w:rPr>
      <w:rFonts w:cs="Calibri"/>
    </w:rPr>
  </w:style>
  <w:style w:type="character" w:styleId="PageNumber">
    <w:name w:val="page number"/>
    <w:basedOn w:val="DefaultParagraphFont"/>
    <w:uiPriority w:val="99"/>
    <w:rsid w:val="00E3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861</Words>
  <Characters>4909</Characters>
  <Application>Microsoft Office Word</Application>
  <DocSecurity>0</DocSecurity>
  <Lines>40</Lines>
  <Paragraphs>11</Paragraphs>
  <ScaleCrop>false</ScaleCrop>
  <Company>Atgajos</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Ausra</dc:creator>
  <cp:keywords/>
  <dc:description/>
  <cp:lastModifiedBy>Ausra</cp:lastModifiedBy>
  <cp:revision>5</cp:revision>
  <cp:lastPrinted>2016-10-24T08:12:00Z</cp:lastPrinted>
  <dcterms:created xsi:type="dcterms:W3CDTF">2016-10-21T07:11:00Z</dcterms:created>
  <dcterms:modified xsi:type="dcterms:W3CDTF">2016-10-28T08:43:00Z</dcterms:modified>
</cp:coreProperties>
</file>